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D" w:rsidRDefault="0083707D" w:rsidP="00BD120A">
      <w:pPr>
        <w:pStyle w:val="a4"/>
        <w:tabs>
          <w:tab w:val="left" w:pos="76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707D" w:rsidRPr="00CC4D6D" w:rsidRDefault="0083707D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РФ</w:t>
      </w:r>
    </w:p>
    <w:p w:rsidR="0083707D" w:rsidRPr="00E6143F" w:rsidRDefault="0083707D" w:rsidP="002F29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93FE3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СТАРОТОРОПСКОГО СЕЛЬСКОГО</w:t>
      </w:r>
      <w:r w:rsidRPr="00693FE3">
        <w:rPr>
          <w:rFonts w:ascii="Times New Roman" w:hAnsi="Times New Roman"/>
          <w:b/>
          <w:sz w:val="24"/>
          <w:szCs w:val="24"/>
        </w:rPr>
        <w:t xml:space="preserve"> ПОСЕЛЕНИЯ  </w:t>
      </w:r>
      <w:r w:rsidRPr="00E6143F">
        <w:rPr>
          <w:rFonts w:ascii="Times New Roman" w:hAnsi="Times New Roman"/>
          <w:sz w:val="28"/>
          <w:szCs w:val="28"/>
        </w:rPr>
        <w:t>ЗАПАДНОДВИНСКОГО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143F">
        <w:rPr>
          <w:rFonts w:ascii="Times New Roman" w:hAnsi="Times New Roman"/>
          <w:sz w:val="28"/>
          <w:szCs w:val="28"/>
        </w:rPr>
        <w:t>ТВЕРСКОЙ ОБЛАСТИ</w:t>
      </w:r>
    </w:p>
    <w:p w:rsidR="0083707D" w:rsidRPr="00CC4D6D" w:rsidRDefault="0083707D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3707D" w:rsidRPr="00CC4D6D" w:rsidRDefault="0083707D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3707D" w:rsidRPr="00CC4D6D" w:rsidRDefault="0083707D" w:rsidP="00BD12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4D6D">
        <w:rPr>
          <w:rFonts w:ascii="Times New Roman" w:hAnsi="Times New Roman"/>
          <w:b/>
          <w:sz w:val="28"/>
          <w:szCs w:val="28"/>
        </w:rPr>
        <w:t>ПОСТАНОВЛЕНИЕ</w:t>
      </w:r>
    </w:p>
    <w:p w:rsidR="0083707D" w:rsidRPr="00504850" w:rsidRDefault="0083707D" w:rsidP="00BD120A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83707D" w:rsidRPr="0052282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val="en-US"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30</w:t>
      </w:r>
      <w:r w:rsidRPr="00504850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. 12. </w:t>
      </w:r>
      <w:smartTag w:uri="urn:schemas-microsoft-com:office:smarttags" w:element="metricconverter">
        <w:smartTagPr>
          <w:attr w:name="ProductID" w:val="2016 г"/>
        </w:smartTagPr>
        <w:r w:rsidRPr="00504850">
          <w:rPr>
            <w:rFonts w:ascii="Times New Roman" w:hAnsi="Times New Roman"/>
            <w:color w:val="3C3C3C"/>
            <w:spacing w:val="2"/>
            <w:sz w:val="28"/>
            <w:szCs w:val="28"/>
            <w:lang w:eastAsia="ru-RU"/>
          </w:rPr>
          <w:t xml:space="preserve">2016 </w:t>
        </w:r>
        <w:r>
          <w:rPr>
            <w:rFonts w:ascii="Times New Roman" w:hAnsi="Times New Roman"/>
            <w:color w:val="3C3C3C"/>
            <w:spacing w:val="2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.</w:t>
      </w:r>
      <w:r w:rsidRPr="00504850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               п. Старая Торопа</w:t>
      </w:r>
      <w:r w:rsidR="00522820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                    №7</w:t>
      </w:r>
      <w:r w:rsidR="00522820">
        <w:rPr>
          <w:rFonts w:ascii="Times New Roman" w:hAnsi="Times New Roman"/>
          <w:color w:val="3C3C3C"/>
          <w:spacing w:val="2"/>
          <w:sz w:val="28"/>
          <w:szCs w:val="28"/>
          <w:lang w:val="en-US" w:eastAsia="ru-RU"/>
        </w:rPr>
        <w:t>7</w:t>
      </w:r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</w:pPr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Об утверждении порядка принятия</w:t>
      </w:r>
    </w:p>
    <w:p w:rsidR="0083707D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главными администраторами</w:t>
      </w:r>
      <w:r>
        <w:rPr>
          <w:rFonts w:ascii="Times New Roman" w:hAnsi="Times New Roman"/>
          <w:color w:val="3C3C3C"/>
          <w:spacing w:val="2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C3C3C"/>
          <w:spacing w:val="2"/>
          <w:lang w:eastAsia="ru-RU"/>
        </w:rPr>
        <w:t>бюджетных</w:t>
      </w:r>
      <w:proofErr w:type="gramEnd"/>
    </w:p>
    <w:p w:rsidR="0083707D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средств</w:t>
      </w:r>
      <w:r>
        <w:rPr>
          <w:rFonts w:ascii="Times New Roman" w:hAnsi="Times New Roman"/>
          <w:color w:val="3C3C3C"/>
          <w:spacing w:val="2"/>
          <w:lang w:eastAsia="ru-RU"/>
        </w:rPr>
        <w:t xml:space="preserve"> муниципального образования </w:t>
      </w:r>
    </w:p>
    <w:p w:rsidR="0083707D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proofErr w:type="spellStart"/>
      <w:r>
        <w:rPr>
          <w:rFonts w:ascii="Times New Roman" w:hAnsi="Times New Roman"/>
          <w:color w:val="3C3C3C"/>
          <w:spacing w:val="2"/>
          <w:lang w:eastAsia="ru-RU"/>
        </w:rPr>
        <w:t>Староторопское</w:t>
      </w:r>
      <w:proofErr w:type="spellEnd"/>
      <w:r>
        <w:rPr>
          <w:rFonts w:ascii="Times New Roman" w:hAnsi="Times New Roman"/>
          <w:color w:val="3C3C3C"/>
          <w:spacing w:val="2"/>
          <w:lang w:eastAsia="ru-RU"/>
        </w:rPr>
        <w:t xml:space="preserve"> сельское 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>поселени</w:t>
      </w:r>
      <w:r>
        <w:rPr>
          <w:rFonts w:ascii="Times New Roman" w:hAnsi="Times New Roman"/>
          <w:color w:val="3C3C3C"/>
          <w:spacing w:val="2"/>
          <w:lang w:eastAsia="ru-RU"/>
        </w:rPr>
        <w:t>е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 </w:t>
      </w:r>
      <w:r>
        <w:rPr>
          <w:rFonts w:ascii="Times New Roman" w:hAnsi="Times New Roman"/>
          <w:color w:val="3C3C3C"/>
          <w:spacing w:val="2"/>
          <w:lang w:eastAsia="ru-RU"/>
        </w:rPr>
        <w:t>р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ешений </w:t>
      </w:r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о наличии </w:t>
      </w: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потребности </w:t>
      </w:r>
      <w:proofErr w:type="gramStart"/>
      <w:r w:rsidRPr="00504850">
        <w:rPr>
          <w:rFonts w:ascii="Times New Roman" w:hAnsi="Times New Roman"/>
          <w:color w:val="3C3C3C"/>
          <w:spacing w:val="2"/>
          <w:lang w:eastAsia="ru-RU"/>
        </w:rPr>
        <w:t>в</w:t>
      </w:r>
      <w:proofErr w:type="gramEnd"/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 </w:t>
      </w:r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межбюджетных </w:t>
      </w:r>
      <w:proofErr w:type="gramStart"/>
      <w:r w:rsidRPr="00504850">
        <w:rPr>
          <w:rFonts w:ascii="Times New Roman" w:hAnsi="Times New Roman"/>
          <w:color w:val="3C3C3C"/>
          <w:spacing w:val="2"/>
          <w:lang w:eastAsia="ru-RU"/>
        </w:rPr>
        <w:t>трансфертах</w:t>
      </w:r>
      <w:proofErr w:type="gramEnd"/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, полученных </w:t>
      </w:r>
    </w:p>
    <w:p w:rsidR="0083707D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из бюджета</w:t>
      </w:r>
      <w:r>
        <w:rPr>
          <w:rFonts w:ascii="Times New Roman" w:hAnsi="Times New Roman"/>
          <w:color w:val="3C3C3C"/>
          <w:spacing w:val="2"/>
          <w:lang w:eastAsia="ru-RU"/>
        </w:rPr>
        <w:t xml:space="preserve"> муниципального образования</w:t>
      </w:r>
    </w:p>
    <w:p w:rsidR="0083707D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proofErr w:type="spellStart"/>
      <w:r>
        <w:rPr>
          <w:rFonts w:ascii="Times New Roman" w:hAnsi="Times New Roman"/>
          <w:color w:val="3C3C3C"/>
          <w:spacing w:val="2"/>
          <w:lang w:eastAsia="ru-RU"/>
        </w:rPr>
        <w:t>Староторопское</w:t>
      </w:r>
      <w:proofErr w:type="spellEnd"/>
      <w:r>
        <w:rPr>
          <w:rFonts w:ascii="Times New Roman" w:hAnsi="Times New Roman"/>
          <w:color w:val="3C3C3C"/>
          <w:spacing w:val="2"/>
          <w:lang w:eastAsia="ru-RU"/>
        </w:rPr>
        <w:t xml:space="preserve"> сельское 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>поселени</w:t>
      </w:r>
      <w:r>
        <w:rPr>
          <w:rFonts w:ascii="Times New Roman" w:hAnsi="Times New Roman"/>
          <w:color w:val="3C3C3C"/>
          <w:spacing w:val="2"/>
          <w:lang w:eastAsia="ru-RU"/>
        </w:rPr>
        <w:t>е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 </w:t>
      </w:r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>в форме субсидий, субвенций и иных</w:t>
      </w:r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межбюджетных трансфертов, имеющих </w:t>
      </w:r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целевое назначение, не </w:t>
      </w:r>
      <w:proofErr w:type="gramStart"/>
      <w:r w:rsidRPr="00504850">
        <w:rPr>
          <w:rFonts w:ascii="Times New Roman" w:hAnsi="Times New Roman"/>
          <w:color w:val="3C3C3C"/>
          <w:spacing w:val="2"/>
          <w:lang w:eastAsia="ru-RU"/>
        </w:rPr>
        <w:t>использованных</w:t>
      </w:r>
      <w:proofErr w:type="gramEnd"/>
    </w:p>
    <w:p w:rsidR="0083707D" w:rsidRPr="00504850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lang w:eastAsia="ru-RU"/>
        </w:rPr>
      </w:pPr>
      <w:r w:rsidRPr="00504850">
        <w:rPr>
          <w:rFonts w:ascii="Times New Roman" w:hAnsi="Times New Roman"/>
          <w:color w:val="3C3C3C"/>
          <w:spacing w:val="2"/>
          <w:lang w:eastAsia="ru-RU"/>
        </w:rPr>
        <w:t xml:space="preserve">в отчётном финансовом году </w:t>
      </w:r>
    </w:p>
    <w:p w:rsidR="0083707D" w:rsidRPr="00CB5ED2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 xml:space="preserve"> </w:t>
      </w:r>
    </w:p>
    <w:p w:rsidR="0083707D" w:rsidRPr="006E391A" w:rsidRDefault="0083707D" w:rsidP="00CB5ED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</w:pPr>
      <w:r w:rsidRPr="006E391A">
        <w:rPr>
          <w:rFonts w:ascii="Times New Roman" w:hAnsi="Times New Roman"/>
          <w:color w:val="3C3C3C"/>
          <w:spacing w:val="2"/>
          <w:sz w:val="31"/>
          <w:szCs w:val="31"/>
          <w:lang w:eastAsia="ru-RU"/>
        </w:rPr>
        <w:t xml:space="preserve"> </w:t>
      </w:r>
    </w:p>
    <w:p w:rsidR="0083707D" w:rsidRDefault="0083707D" w:rsidP="00AD19F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E391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соответствии со статьей 242 </w:t>
      </w:r>
      <w:hyperlink r:id="rId5" w:history="1">
        <w:r w:rsidRPr="006E391A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6E391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постановляет:</w:t>
      </w:r>
    </w:p>
    <w:p w:rsidR="0083707D" w:rsidRDefault="0083707D" w:rsidP="00AD19F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3707D" w:rsidRPr="002F29D3" w:rsidRDefault="0083707D" w:rsidP="00BD12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6E391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Утвердить прилагаемый Порядок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принятия главными администраторами бюджетных средств бюджета муниципального образования</w:t>
      </w: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Староторопское</w:t>
      </w:r>
      <w:proofErr w:type="spellEnd"/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решений о наличии потребности в межбюджетных трансфертах, полученных из бюджета муниципального образования </w:t>
      </w:r>
      <w:proofErr w:type="spellStart"/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Старотороспкое</w:t>
      </w:r>
      <w:proofErr w:type="spellEnd"/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в форме субсидий, субвенций и иных межбюджетных трансфертов, имеющих целевое назначение, не использованных  в отчётном финансовом году. </w:t>
      </w:r>
      <w:proofErr w:type="gramEnd"/>
    </w:p>
    <w:p w:rsidR="0083707D" w:rsidRPr="002F29D3" w:rsidRDefault="0083707D" w:rsidP="00BD12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2. </w:t>
      </w:r>
      <w:r w:rsidRPr="009907A0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Настоящее Постановление вступает в силу со дня его подписания и</w:t>
      </w:r>
      <w:r w:rsidRPr="009907A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907A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 </w:t>
      </w:r>
      <w:proofErr w:type="spellStart"/>
      <w:r w:rsidRPr="009907A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9907A0">
        <w:rPr>
          <w:rFonts w:ascii="Times New Roman" w:hAnsi="Times New Roman"/>
          <w:sz w:val="28"/>
          <w:szCs w:val="28"/>
        </w:rPr>
        <w:t xml:space="preserve"> района Тверской области в разделе «Открытые данные поселений»</w:t>
      </w:r>
      <w:r w:rsidRPr="009907A0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.</w:t>
      </w:r>
      <w:r w:rsidRPr="009907A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3. </w:t>
      </w:r>
      <w:proofErr w:type="gramStart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</w:t>
      </w:r>
    </w:p>
    <w:p w:rsidR="0083707D" w:rsidRPr="002F29D3" w:rsidRDefault="0083707D" w:rsidP="001F1D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 собой.</w:t>
      </w:r>
    </w:p>
    <w:p w:rsidR="0083707D" w:rsidRPr="002F29D3" w:rsidRDefault="0083707D" w:rsidP="006E391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3707D" w:rsidRDefault="0083707D" w:rsidP="006E391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3707D" w:rsidRPr="00BD120A" w:rsidRDefault="0083707D" w:rsidP="00BD1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20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3707D" w:rsidRDefault="0083707D" w:rsidP="00A87D27">
      <w:pPr>
        <w:tabs>
          <w:tab w:val="left" w:pos="5880"/>
        </w:tabs>
        <w:spacing w:after="0" w:line="240" w:lineRule="auto"/>
        <w:rPr>
          <w:rFonts w:ascii="Times New Roman" w:hAnsi="Times New Roman"/>
          <w:color w:val="3C3C3C"/>
          <w:spacing w:val="2"/>
          <w:lang w:eastAsia="ru-RU"/>
        </w:rPr>
      </w:pPr>
      <w:proofErr w:type="spellStart"/>
      <w:r>
        <w:rPr>
          <w:rFonts w:ascii="Times New Roman" w:hAnsi="Times New Roman"/>
          <w:color w:val="3C3C3C"/>
          <w:spacing w:val="2"/>
          <w:lang w:eastAsia="ru-RU"/>
        </w:rPr>
        <w:t>Староторопское</w:t>
      </w:r>
      <w:proofErr w:type="spellEnd"/>
      <w:r>
        <w:rPr>
          <w:rFonts w:ascii="Times New Roman" w:hAnsi="Times New Roman"/>
          <w:color w:val="3C3C3C"/>
          <w:spacing w:val="2"/>
          <w:lang w:eastAsia="ru-RU"/>
        </w:rPr>
        <w:t xml:space="preserve"> сельское 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>поселени</w:t>
      </w:r>
      <w:r>
        <w:rPr>
          <w:rFonts w:ascii="Times New Roman" w:hAnsi="Times New Roman"/>
          <w:color w:val="3C3C3C"/>
          <w:spacing w:val="2"/>
          <w:lang w:eastAsia="ru-RU"/>
        </w:rPr>
        <w:t>е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 xml:space="preserve"> </w:t>
      </w:r>
    </w:p>
    <w:p w:rsidR="0083707D" w:rsidRDefault="0083707D" w:rsidP="00A87D27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20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BD120A">
        <w:rPr>
          <w:rFonts w:ascii="Times New Roman" w:hAnsi="Times New Roman"/>
          <w:sz w:val="24"/>
          <w:szCs w:val="24"/>
        </w:rPr>
        <w:t xml:space="preserve"> района                                        </w:t>
      </w:r>
      <w:r w:rsidRPr="00BD12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Т.А. Козлова</w:t>
      </w:r>
    </w:p>
    <w:p w:rsidR="0083707D" w:rsidRPr="00A87D27" w:rsidRDefault="0083707D" w:rsidP="00A87D27">
      <w:pPr>
        <w:tabs>
          <w:tab w:val="left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07D" w:rsidRDefault="0083707D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3707D" w:rsidRDefault="0083707D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3707D" w:rsidRPr="002F29D3" w:rsidRDefault="0083707D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83707D" w:rsidRPr="002F29D3" w:rsidRDefault="0083707D" w:rsidP="00A87D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Староторопское</w:t>
      </w:r>
      <w:proofErr w:type="spellEnd"/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</w:t>
      </w:r>
      <w:proofErr w:type="spellStart"/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Западнодвинского</w:t>
      </w:r>
      <w:proofErr w:type="spellEnd"/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района</w:t>
      </w:r>
    </w:p>
    <w:p w:rsidR="0083707D" w:rsidRPr="002F29D3" w:rsidRDefault="0083707D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от __. __.____ № ___ </w:t>
      </w:r>
    </w:p>
    <w:p w:rsidR="0083707D" w:rsidRPr="002F29D3" w:rsidRDefault="0083707D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83707D" w:rsidRPr="002F29D3" w:rsidRDefault="0083707D" w:rsidP="003760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83707D" w:rsidRPr="002F29D3" w:rsidRDefault="0083707D" w:rsidP="00FD77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2F29D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Порядок</w:t>
      </w:r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принятия главными администраторами бюджетных средств муниципального образования </w:t>
      </w:r>
      <w:proofErr w:type="spellStart"/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Староторопское</w:t>
      </w:r>
      <w:proofErr w:type="spellEnd"/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 решений о наличии потребности в межбюджетных трансфертах, полученных из бюджета муниципального образования </w:t>
      </w:r>
      <w:proofErr w:type="spellStart"/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>Староторопское</w:t>
      </w:r>
      <w:proofErr w:type="spellEnd"/>
      <w:r w:rsidRPr="002F29D3"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сельское поселение в форме субсидий, субвенций и иных межбюджетных трансфертов, имеющих целевое назначение, не использованных  в отчётном финансовом году</w:t>
      </w:r>
      <w:proofErr w:type="gramEnd"/>
    </w:p>
    <w:p w:rsidR="0083707D" w:rsidRDefault="0083707D" w:rsidP="008E257A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83707D" w:rsidRDefault="0083707D" w:rsidP="0087676A">
      <w:pPr>
        <w:shd w:val="clear" w:color="auto" w:fill="FFFFFF"/>
        <w:spacing w:after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 Настоящий Порядок устанавливает правила принятия главными администраторами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бюджетных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C3C3C"/>
          <w:spacing w:val="2"/>
          <w:lang w:eastAsia="ru-RU"/>
        </w:rPr>
        <w:t>Староторопское</w:t>
      </w:r>
      <w:proofErr w:type="spellEnd"/>
      <w:r>
        <w:rPr>
          <w:rFonts w:ascii="Times New Roman" w:hAnsi="Times New Roman"/>
          <w:color w:val="3C3C3C"/>
          <w:spacing w:val="2"/>
          <w:lang w:eastAsia="ru-RU"/>
        </w:rPr>
        <w:t xml:space="preserve"> сельское </w:t>
      </w:r>
      <w:r w:rsidRPr="00A87D27">
        <w:rPr>
          <w:rFonts w:ascii="Times New Roman" w:hAnsi="Times New Roman"/>
          <w:color w:val="3C3C3C"/>
          <w:spacing w:val="2"/>
          <w:lang w:eastAsia="ru-RU"/>
        </w:rPr>
        <w:t>поселени</w:t>
      </w:r>
      <w:r>
        <w:rPr>
          <w:rFonts w:ascii="Times New Roman" w:hAnsi="Times New Roman"/>
          <w:color w:val="3C3C3C"/>
          <w:spacing w:val="2"/>
          <w:lang w:eastAsia="ru-RU"/>
        </w:rPr>
        <w:t>е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далее – сельское поселение)</w:t>
      </w:r>
      <w:r w:rsidRPr="0087676A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решений о наличии потребности в</w:t>
      </w:r>
      <w:r w:rsidRPr="00F4737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межбюджетных трансфертах, полученных из </w:t>
      </w:r>
      <w:r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бюджета сельское</w:t>
      </w:r>
      <w:r w:rsidRPr="0087676A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 xml:space="preserve"> поселение  в форме субсидий, субвенций и иных межбюджетных трансферто</w:t>
      </w:r>
      <w:r w:rsidRPr="00F4737E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в, имеющих целевое назначение, не использованных  в отчётном финансовом году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(далее - неиспользованные остатки межбюджетных трансфертов), и их возврата в бюджет муниципальн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Западнодвинский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район Тверской области (далее – районный бюджет)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котор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ому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они были ранее предоставлены, для финансового обеспечения расходов бюджета, соответствующих целям предоставления указанных межбюджетных трансфертов (далее - Порядок).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8E257A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. Для подтверждения потребности в неиспользованных остатках межбюджетных трансфертов главные администраторы средств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не позднее двух рабочих дней со дня поступления указанных сре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дств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юджет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представляют главным администраторам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следующие документы: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отчет о расходах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районного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бюджета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,</w:t>
      </w:r>
      <w:proofErr w:type="gramEnd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источником финансового обеспечения котор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являются указанные межбюджетные трансферты, сформированный в порядке, установленном главными администраторами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3) документы, подтверждающие возврат неиспользованных остатков межбюджетных трансфертов 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: уведомление по расчетам между бюджетами (форма по ОКУД 0504817), платежные документы;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4) расчеты и документы, подтверждающие потребность в неиспользованных остатках межбюджетных трансфертов.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 Ответственность за достоверность представленных документов несут главные администраторы средств 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в соответствии с действующим законодательством.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4.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Главные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администратор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ы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бюджета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течение пяти рабочих дней с момента получения документов, предусмотренных пунктом 2 Порядка, принимают решения о наличии (отсутствии) потребности в неиспользованных остатках межбюджетных трансфертов.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5. Основаниями для принятия решений об отсутствии потребности в неиспользованных остатках межбюджетных трансфертов являются: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1) реализация в полном объеме целей, предусмотренных условиями предоставления межбюджетных трансфертов;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2) представление документов не в полном объ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еме или недостоверных сведений.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 В случае принятия решений об отсутствии потребности в неиспользованных остатках межбюджетных трансфертов главные администраторы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направляют главным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администраторам средств районного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копии решений с указанием причин, послуживших 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снованием для принятия решений.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7. При устранении причин, указанных в подпункте 2 пункта 5 настоящего Порядка, главные администраторы средств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имеют право в течение трех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атках межбюджетных трансфертов.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8. При принятии решения о наличии потребности в неиспользованных остатках межбюджетных трансфертов главные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администраторы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сельского поселения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направляют указанное решение на согласование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Финансовый отдел администрации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района Тверской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 с приложением документов, пред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усмотренных пунктом 2 Порядка.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9. Согласование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Финансовым отделом администрации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района Тверской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области решений о наличии потребности в неиспользованных остатках межбюджетных трансфертов осуществляется в течение 5 рабочих дней со дня их п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редставления.</w:t>
      </w:r>
    </w:p>
    <w:p w:rsidR="0083707D" w:rsidRDefault="0083707D" w:rsidP="00E12032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10. 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После согласования с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Финансовым отделом администрации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района Тверской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 решений о наличии потребности в неиспользованных остатках межбюджетных трансфертов главные администраторы средств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течение трех рабочих дней оформляют в двух экземплярах Уведомление по расчетам между бюджетами (форма по ОКУД 0504817) на их возврат в бюджет, которому они были ранее предоставлены.</w:t>
      </w:r>
      <w:proofErr w:type="gramEnd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Один экземпляр уведомления направляется главному администратору средств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районного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бюджета, второй -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Ф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инансов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ый отдел администрации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района Тверской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области.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83707D" w:rsidRDefault="0083707D" w:rsidP="000A398C">
      <w:pPr>
        <w:shd w:val="clear" w:color="auto" w:fill="FFFFFF"/>
        <w:spacing w:after="0" w:line="315" w:lineRule="atLeast"/>
        <w:ind w:firstLine="708"/>
        <w:textAlignment w:val="baseline"/>
      </w:pP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11. Возврат из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 сре</w:t>
      </w:r>
      <w:proofErr w:type="gramStart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дств 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</w:t>
      </w:r>
      <w:proofErr w:type="gramEnd"/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юджет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F4737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sectPr w:rsidR="0083707D" w:rsidSect="006E3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7A"/>
    <w:rsid w:val="000413A7"/>
    <w:rsid w:val="000910E3"/>
    <w:rsid w:val="000A398C"/>
    <w:rsid w:val="000B050E"/>
    <w:rsid w:val="000D447E"/>
    <w:rsid w:val="00170EB7"/>
    <w:rsid w:val="001748A0"/>
    <w:rsid w:val="0018295A"/>
    <w:rsid w:val="001B131C"/>
    <w:rsid w:val="001F1DF8"/>
    <w:rsid w:val="00202642"/>
    <w:rsid w:val="00215031"/>
    <w:rsid w:val="00216CF7"/>
    <w:rsid w:val="00237DDA"/>
    <w:rsid w:val="002B2D56"/>
    <w:rsid w:val="002F29D3"/>
    <w:rsid w:val="00307E9C"/>
    <w:rsid w:val="00310852"/>
    <w:rsid w:val="00333DDD"/>
    <w:rsid w:val="00376029"/>
    <w:rsid w:val="0039297D"/>
    <w:rsid w:val="003A1A0F"/>
    <w:rsid w:val="003F0579"/>
    <w:rsid w:val="004446C7"/>
    <w:rsid w:val="004A5D41"/>
    <w:rsid w:val="004C6DA5"/>
    <w:rsid w:val="00504850"/>
    <w:rsid w:val="00513FD7"/>
    <w:rsid w:val="00522820"/>
    <w:rsid w:val="00524239"/>
    <w:rsid w:val="00526BE0"/>
    <w:rsid w:val="00542939"/>
    <w:rsid w:val="00547D68"/>
    <w:rsid w:val="00555F75"/>
    <w:rsid w:val="00592311"/>
    <w:rsid w:val="005F0CED"/>
    <w:rsid w:val="00693FE3"/>
    <w:rsid w:val="0069578B"/>
    <w:rsid w:val="006A54E6"/>
    <w:rsid w:val="006C01F9"/>
    <w:rsid w:val="006E391A"/>
    <w:rsid w:val="007C5CBC"/>
    <w:rsid w:val="007D3497"/>
    <w:rsid w:val="007E6259"/>
    <w:rsid w:val="008256BD"/>
    <w:rsid w:val="008312BA"/>
    <w:rsid w:val="0083707D"/>
    <w:rsid w:val="0087676A"/>
    <w:rsid w:val="008B7144"/>
    <w:rsid w:val="008E257A"/>
    <w:rsid w:val="00922193"/>
    <w:rsid w:val="00952762"/>
    <w:rsid w:val="00960ACA"/>
    <w:rsid w:val="009644DF"/>
    <w:rsid w:val="009907A0"/>
    <w:rsid w:val="00990D04"/>
    <w:rsid w:val="009B2B9E"/>
    <w:rsid w:val="009B4F38"/>
    <w:rsid w:val="009C26AE"/>
    <w:rsid w:val="009C5556"/>
    <w:rsid w:val="00A35CFD"/>
    <w:rsid w:val="00A87D27"/>
    <w:rsid w:val="00A977DD"/>
    <w:rsid w:val="00AC6BD4"/>
    <w:rsid w:val="00AD19FE"/>
    <w:rsid w:val="00B33AF5"/>
    <w:rsid w:val="00B81EEA"/>
    <w:rsid w:val="00B96ABE"/>
    <w:rsid w:val="00BA003A"/>
    <w:rsid w:val="00BC26F4"/>
    <w:rsid w:val="00BD120A"/>
    <w:rsid w:val="00BD6C85"/>
    <w:rsid w:val="00BF4D40"/>
    <w:rsid w:val="00C60801"/>
    <w:rsid w:val="00C71949"/>
    <w:rsid w:val="00C86FBE"/>
    <w:rsid w:val="00C94BB3"/>
    <w:rsid w:val="00CB5ED2"/>
    <w:rsid w:val="00CC4D6D"/>
    <w:rsid w:val="00D13F96"/>
    <w:rsid w:val="00D53C12"/>
    <w:rsid w:val="00DB176E"/>
    <w:rsid w:val="00DB7FC3"/>
    <w:rsid w:val="00E014CD"/>
    <w:rsid w:val="00E12032"/>
    <w:rsid w:val="00E3273A"/>
    <w:rsid w:val="00E6143F"/>
    <w:rsid w:val="00E942D1"/>
    <w:rsid w:val="00EC7137"/>
    <w:rsid w:val="00EE3154"/>
    <w:rsid w:val="00F43D3C"/>
    <w:rsid w:val="00F4737E"/>
    <w:rsid w:val="00F86443"/>
    <w:rsid w:val="00FC303B"/>
    <w:rsid w:val="00FD77AC"/>
    <w:rsid w:val="00FE3EAB"/>
    <w:rsid w:val="00F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E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E2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5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257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8E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E2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E257A"/>
    <w:rPr>
      <w:rFonts w:cs="Times New Roman"/>
    </w:rPr>
  </w:style>
  <w:style w:type="character" w:styleId="a3">
    <w:name w:val="Hyperlink"/>
    <w:basedOn w:val="a0"/>
    <w:uiPriority w:val="99"/>
    <w:semiHidden/>
    <w:rsid w:val="008E257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D120A"/>
  </w:style>
  <w:style w:type="paragraph" w:styleId="a5">
    <w:name w:val="Balloon Text"/>
    <w:basedOn w:val="a"/>
    <w:link w:val="a6"/>
    <w:uiPriority w:val="99"/>
    <w:semiHidden/>
    <w:rsid w:val="00307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080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EFEC-5EA2-4FFA-A97B-A69CBB4E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2017-01-26T11:19:00Z</cp:lastPrinted>
  <dcterms:created xsi:type="dcterms:W3CDTF">2017-01-16T05:20:00Z</dcterms:created>
  <dcterms:modified xsi:type="dcterms:W3CDTF">2017-01-26T11:20:00Z</dcterms:modified>
</cp:coreProperties>
</file>